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DF9B4" w14:textId="77777777" w:rsidR="00E14070" w:rsidRDefault="00E14070">
      <w:pPr>
        <w:pStyle w:val="berschrift1"/>
        <w:ind w:right="-283"/>
        <w:rPr>
          <w:color w:val="000000"/>
          <w:lang w:val="fr-FR"/>
        </w:rPr>
      </w:pPr>
      <w:r>
        <w:rPr>
          <w:lang w:val="fr-FR"/>
        </w:rPr>
        <w:t xml:space="preserve">CCE 66/54 – Chariot distributeur à casiers </w:t>
      </w:r>
    </w:p>
    <w:p w14:paraId="4C9144A2" w14:textId="77777777" w:rsidR="00E14070" w:rsidRDefault="00E14070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7C02D74F" w14:textId="77777777" w:rsidR="00E14070" w:rsidRDefault="00E14070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140AF773" w14:textId="77777777" w:rsidR="00E14070" w:rsidRDefault="00E14070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b/>
          <w:lang w:val="fr-FR"/>
        </w:rPr>
        <w:t>Dimensions</w:t>
      </w:r>
    </w:p>
    <w:p w14:paraId="03C3B319" w14:textId="77777777" w:rsidR="00E14070" w:rsidRDefault="00E14070">
      <w:pPr>
        <w:tabs>
          <w:tab w:val="left" w:pos="1701"/>
        </w:tabs>
        <w:ind w:left="283" w:right="-283" w:hanging="283"/>
        <w:rPr>
          <w:lang w:val="fr-FR"/>
        </w:rPr>
      </w:pPr>
    </w:p>
    <w:p w14:paraId="05BA8207" w14:textId="77777777" w:rsidR="00E14070" w:rsidRDefault="00E14070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fr-FR"/>
        </w:rPr>
        <w:t>Longueur: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486CF6">
        <w:rPr>
          <w:lang w:val="fr-FR"/>
        </w:rPr>
        <w:t>883</w:t>
      </w:r>
      <w:r>
        <w:rPr>
          <w:lang w:val="fr-FR"/>
        </w:rPr>
        <w:t xml:space="preserve"> mm</w:t>
      </w:r>
    </w:p>
    <w:p w14:paraId="5F1B0601" w14:textId="77777777" w:rsidR="00E14070" w:rsidRDefault="00E14070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Largeur: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486CF6">
        <w:rPr>
          <w:lang w:val="fr-FR"/>
        </w:rPr>
        <w:t>641</w:t>
      </w:r>
      <w:r>
        <w:rPr>
          <w:lang w:val="fr-FR"/>
        </w:rPr>
        <w:t xml:space="preserve"> mm</w:t>
      </w:r>
    </w:p>
    <w:p w14:paraId="2AC24ECC" w14:textId="77777777" w:rsidR="00E14070" w:rsidRDefault="00E14070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fr-FR"/>
        </w:rPr>
        <w:t>Hauteur: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9</w:t>
      </w:r>
      <w:r w:rsidR="00486CF6">
        <w:rPr>
          <w:lang w:val="fr-FR"/>
        </w:rPr>
        <w:t>00</w:t>
      </w:r>
      <w:r>
        <w:rPr>
          <w:lang w:val="fr-FR"/>
        </w:rPr>
        <w:t xml:space="preserve"> mm</w:t>
      </w:r>
    </w:p>
    <w:p w14:paraId="7B55BA4D" w14:textId="77777777" w:rsidR="00E14070" w:rsidRDefault="00E14070">
      <w:pPr>
        <w:tabs>
          <w:tab w:val="left" w:pos="1701"/>
        </w:tabs>
        <w:ind w:left="283" w:right="-283" w:hanging="283"/>
        <w:rPr>
          <w:lang w:val="fr-FR"/>
        </w:rPr>
      </w:pPr>
    </w:p>
    <w:p w14:paraId="22D92624" w14:textId="77777777" w:rsidR="00E14070" w:rsidRDefault="00E14070">
      <w:pPr>
        <w:tabs>
          <w:tab w:val="left" w:pos="1701"/>
        </w:tabs>
        <w:ind w:left="283" w:right="-283" w:hanging="283"/>
        <w:rPr>
          <w:lang w:val="fr-FR"/>
        </w:rPr>
      </w:pPr>
    </w:p>
    <w:p w14:paraId="7F990AD1" w14:textId="77777777" w:rsidR="00E14070" w:rsidRDefault="00E14070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lang w:val="fr-FR"/>
        </w:rPr>
        <w:t>Exécution</w:t>
      </w:r>
    </w:p>
    <w:p w14:paraId="2D40E8AA" w14:textId="77777777" w:rsidR="00E14070" w:rsidRDefault="00E14070">
      <w:pPr>
        <w:tabs>
          <w:tab w:val="left" w:pos="1701"/>
        </w:tabs>
        <w:ind w:right="-283"/>
        <w:rPr>
          <w:b/>
          <w:lang w:val="fr-FR"/>
        </w:rPr>
      </w:pPr>
    </w:p>
    <w:p w14:paraId="2E2A9B99" w14:textId="77777777" w:rsidR="00E14070" w:rsidRDefault="00E14070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lang w:val="fr-FR"/>
        </w:rPr>
        <w:t>Présentation</w:t>
      </w:r>
    </w:p>
    <w:p w14:paraId="33A00E41" w14:textId="77777777" w:rsidR="00E14070" w:rsidRDefault="00E14070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 xml:space="preserve">Le chariot distributeur à casiers ouvert est entièrement en acier au chrome-nickel 18/10. La surface est microlée. </w:t>
      </w:r>
    </w:p>
    <w:p w14:paraId="1E4FAD01" w14:textId="77777777" w:rsidR="00E14070" w:rsidRDefault="00E14070">
      <w:pPr>
        <w:pStyle w:val="Textkrper3"/>
        <w:tabs>
          <w:tab w:val="clear" w:pos="2835"/>
          <w:tab w:val="clear" w:pos="3402"/>
          <w:tab w:val="left" w:pos="1701"/>
        </w:tabs>
        <w:rPr>
          <w:lang w:val="fr-FR"/>
        </w:rPr>
      </w:pPr>
      <w:r>
        <w:rPr>
          <w:lang w:val="fr-FR"/>
        </w:rPr>
        <w:t xml:space="preserve">Les casiers sont posés sur un plateau de stockage.  Celui-ci comporte des bords relevés de manière à garantir un parfait maintien des casiers. </w:t>
      </w:r>
    </w:p>
    <w:p w14:paraId="71ACCD96" w14:textId="77777777" w:rsidR="00E14070" w:rsidRDefault="00E14070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 xml:space="preserve">Il suffit d’enlever ou de mettre en place des ressorts de traction pour réguler la tension en fonction du poids à empiler et garantir un niveau de distribution constant. </w:t>
      </w:r>
    </w:p>
    <w:p w14:paraId="0D57E59D" w14:textId="77777777" w:rsidR="00E14070" w:rsidRDefault="00E14070">
      <w:pPr>
        <w:tabs>
          <w:tab w:val="left" w:pos="-720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Une poignée de manœuvre en acier au chrome-nickel est prévue du côté service, équipée aux côtés d’éléments en plastique</w:t>
      </w:r>
      <w:r w:rsidR="00486CF6">
        <w:rPr>
          <w:lang w:val="fr-FR"/>
        </w:rPr>
        <w:t xml:space="preserve"> </w:t>
      </w:r>
      <w:r>
        <w:rPr>
          <w:lang w:val="fr-FR"/>
        </w:rPr>
        <w:t xml:space="preserve">de protection contre les chocs. </w:t>
      </w:r>
    </w:p>
    <w:p w14:paraId="00105DBA" w14:textId="77777777" w:rsidR="00E14070" w:rsidRDefault="00E14070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Le chariot est équipé de roulettes en plastique anti-corrosion (2 roulettes fixes et 2 roulettes de guidage avec frein d’un diamètre de 125 mm). Des butoirs massifs en plastique aux quatre angles protègent le chariot distributeur de tout risque de détérioration.</w:t>
      </w:r>
    </w:p>
    <w:p w14:paraId="0EE86A10" w14:textId="77777777" w:rsidR="00E14070" w:rsidRDefault="00E14070">
      <w:pPr>
        <w:tabs>
          <w:tab w:val="left" w:pos="1701"/>
        </w:tabs>
        <w:ind w:right="-283"/>
        <w:rPr>
          <w:lang w:val="fr-FR"/>
        </w:rPr>
      </w:pPr>
    </w:p>
    <w:p w14:paraId="053991DA" w14:textId="77777777" w:rsidR="00E14070" w:rsidRDefault="00E14070">
      <w:pPr>
        <w:pStyle w:val="berschrift3"/>
        <w:tabs>
          <w:tab w:val="clear" w:pos="1701"/>
        </w:tabs>
        <w:ind w:right="-283"/>
        <w:rPr>
          <w:lang w:val="fr-FR"/>
        </w:rPr>
      </w:pPr>
    </w:p>
    <w:p w14:paraId="0C9D1582" w14:textId="77777777" w:rsidR="00E14070" w:rsidRDefault="00E14070">
      <w:pPr>
        <w:pStyle w:val="berschrift3"/>
        <w:tabs>
          <w:tab w:val="clear" w:pos="1701"/>
        </w:tabs>
        <w:ind w:right="-283"/>
        <w:rPr>
          <w:lang w:val="fr-FR"/>
        </w:rPr>
      </w:pPr>
      <w:r>
        <w:rPr>
          <w:lang w:val="fr-FR"/>
        </w:rPr>
        <w:t>Accessoires/ Options</w:t>
      </w:r>
    </w:p>
    <w:p w14:paraId="014EDE30" w14:textId="77777777" w:rsidR="00E14070" w:rsidRDefault="00E14070">
      <w:pPr>
        <w:rPr>
          <w:lang w:val="fr-FR"/>
        </w:rPr>
      </w:pPr>
    </w:p>
    <w:p w14:paraId="49AE7D12" w14:textId="77777777" w:rsidR="00E14070" w:rsidRDefault="00E14070">
      <w:pPr>
        <w:numPr>
          <w:ilvl w:val="0"/>
          <w:numId w:val="18"/>
        </w:numPr>
        <w:ind w:right="-283"/>
        <w:rPr>
          <w:lang w:val="fr-FR"/>
        </w:rPr>
      </w:pPr>
      <w:r>
        <w:rPr>
          <w:lang w:val="fr-FR"/>
        </w:rPr>
        <w:t>Casiers en fil d’acier plastifié</w:t>
      </w:r>
    </w:p>
    <w:p w14:paraId="4600F493" w14:textId="77777777" w:rsidR="00E14070" w:rsidRDefault="00E14070">
      <w:pPr>
        <w:ind w:left="360" w:right="-283"/>
        <w:rPr>
          <w:lang w:val="fr-FR"/>
        </w:rPr>
      </w:pPr>
      <w:r>
        <w:rPr>
          <w:lang w:val="fr-FR"/>
        </w:rPr>
        <w:t>650 x 530 x 75 mm ou 650 x 530 x 115 mm</w:t>
      </w:r>
    </w:p>
    <w:p w14:paraId="2DB380D2" w14:textId="77777777" w:rsidR="00E14070" w:rsidRDefault="00E14070">
      <w:pPr>
        <w:numPr>
          <w:ilvl w:val="0"/>
          <w:numId w:val="21"/>
        </w:numPr>
        <w:ind w:right="-283"/>
        <w:rPr>
          <w:lang w:val="fr-FR"/>
        </w:rPr>
      </w:pPr>
      <w:r>
        <w:rPr>
          <w:lang w:val="fr-FR"/>
        </w:rPr>
        <w:t>Casiers en acier au chrome-nickel 18/10</w:t>
      </w:r>
    </w:p>
    <w:p w14:paraId="5A61D4D3" w14:textId="77777777" w:rsidR="00E14070" w:rsidRDefault="00E14070">
      <w:pPr>
        <w:ind w:left="360" w:right="-283"/>
        <w:rPr>
          <w:lang w:val="fr-FR"/>
        </w:rPr>
      </w:pPr>
      <w:r>
        <w:rPr>
          <w:lang w:val="fr-FR"/>
        </w:rPr>
        <w:t>650 x 530 x 75 mm ou 650 x 530 x 115 mm</w:t>
      </w:r>
    </w:p>
    <w:p w14:paraId="762E8900" w14:textId="77777777" w:rsidR="00E14070" w:rsidRDefault="00E14070">
      <w:pPr>
        <w:numPr>
          <w:ilvl w:val="0"/>
          <w:numId w:val="18"/>
        </w:numPr>
        <w:ind w:right="-283"/>
        <w:rPr>
          <w:lang w:val="fr-FR"/>
        </w:rPr>
      </w:pPr>
      <w:r>
        <w:rPr>
          <w:lang w:val="fr-FR"/>
        </w:rPr>
        <w:t>Consultez notre tarif pour autres dispositions des roulettes</w:t>
      </w:r>
    </w:p>
    <w:p w14:paraId="724AC9D8" w14:textId="77777777" w:rsidR="00E14070" w:rsidRDefault="00E14070">
      <w:pPr>
        <w:ind w:right="-283"/>
        <w:rPr>
          <w:lang w:val="fr-FR"/>
        </w:rPr>
      </w:pPr>
    </w:p>
    <w:p w14:paraId="3A2E659F" w14:textId="77777777" w:rsidR="00E14070" w:rsidRDefault="00E14070">
      <w:pPr>
        <w:tabs>
          <w:tab w:val="left" w:pos="1701"/>
        </w:tabs>
        <w:ind w:right="-283"/>
        <w:rPr>
          <w:b/>
          <w:lang w:val="fr-FR"/>
        </w:rPr>
      </w:pPr>
    </w:p>
    <w:p w14:paraId="20FD4BDF" w14:textId="77777777" w:rsidR="00486CF6" w:rsidRDefault="00486CF6">
      <w:pPr>
        <w:tabs>
          <w:tab w:val="left" w:pos="1701"/>
        </w:tabs>
        <w:ind w:right="-283"/>
        <w:rPr>
          <w:b/>
          <w:lang w:val="fr-FR"/>
        </w:rPr>
      </w:pPr>
    </w:p>
    <w:p w14:paraId="30546BF3" w14:textId="77777777" w:rsidR="00E14070" w:rsidRDefault="00E14070">
      <w:pPr>
        <w:tabs>
          <w:tab w:val="left" w:pos="1701"/>
        </w:tabs>
        <w:ind w:right="-283"/>
        <w:rPr>
          <w:b/>
          <w:lang w:val="fr-FR"/>
        </w:rPr>
      </w:pPr>
    </w:p>
    <w:p w14:paraId="31BE1D20" w14:textId="77777777" w:rsidR="00E14070" w:rsidRDefault="00E14070">
      <w:pPr>
        <w:tabs>
          <w:tab w:val="left" w:pos="1701"/>
        </w:tabs>
        <w:ind w:right="-283"/>
        <w:rPr>
          <w:b/>
          <w:lang w:val="fr-FR"/>
        </w:rPr>
      </w:pPr>
    </w:p>
    <w:p w14:paraId="657011EA" w14:textId="77777777" w:rsidR="00E14070" w:rsidRDefault="00E14070">
      <w:pPr>
        <w:tabs>
          <w:tab w:val="left" w:pos="1701"/>
        </w:tabs>
        <w:ind w:right="-283"/>
        <w:rPr>
          <w:b/>
          <w:lang w:val="fr-FR"/>
        </w:rPr>
      </w:pPr>
    </w:p>
    <w:p w14:paraId="176C2E2E" w14:textId="77777777" w:rsidR="00E14070" w:rsidRDefault="00E14070">
      <w:pPr>
        <w:tabs>
          <w:tab w:val="left" w:pos="1701"/>
        </w:tabs>
        <w:ind w:right="-283"/>
        <w:rPr>
          <w:b/>
          <w:lang w:val="fr-FR"/>
        </w:rPr>
      </w:pPr>
    </w:p>
    <w:p w14:paraId="2C344AF7" w14:textId="77777777" w:rsidR="00E14070" w:rsidRDefault="00E14070">
      <w:pPr>
        <w:tabs>
          <w:tab w:val="left" w:pos="1701"/>
        </w:tabs>
        <w:ind w:right="-283"/>
        <w:rPr>
          <w:b/>
          <w:lang w:val="fr-FR"/>
        </w:rPr>
      </w:pPr>
    </w:p>
    <w:p w14:paraId="6D2CBEAB" w14:textId="77777777" w:rsidR="003D54B5" w:rsidRDefault="003D54B5">
      <w:pPr>
        <w:tabs>
          <w:tab w:val="left" w:pos="1701"/>
        </w:tabs>
        <w:ind w:right="-283"/>
        <w:rPr>
          <w:b/>
          <w:lang w:val="fr-FR"/>
        </w:rPr>
      </w:pPr>
    </w:p>
    <w:p w14:paraId="689B9743" w14:textId="77777777" w:rsidR="00E14070" w:rsidRDefault="00E14070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lang w:val="fr-FR"/>
        </w:rPr>
        <w:t>Caractéristiques techniques</w:t>
      </w:r>
    </w:p>
    <w:p w14:paraId="3406C9F8" w14:textId="77777777" w:rsidR="00E14070" w:rsidRDefault="00E14070">
      <w:pPr>
        <w:tabs>
          <w:tab w:val="left" w:pos="1701"/>
        </w:tabs>
        <w:ind w:right="-283"/>
        <w:rPr>
          <w:lang w:val="fr-FR"/>
        </w:rPr>
      </w:pPr>
    </w:p>
    <w:p w14:paraId="037F06C4" w14:textId="77777777" w:rsidR="00E14070" w:rsidRDefault="00E1407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fr-FR"/>
        </w:rPr>
      </w:pPr>
      <w:r>
        <w:rPr>
          <w:lang w:val="fr-FR"/>
        </w:rPr>
        <w:t>Matériau:</w:t>
      </w:r>
      <w:r>
        <w:rPr>
          <w:lang w:val="fr-FR"/>
        </w:rPr>
        <w:tab/>
      </w:r>
      <w:r>
        <w:rPr>
          <w:lang w:val="fr-FR"/>
        </w:rPr>
        <w:tab/>
        <w:t>Acier au chrome-nickel 18/10</w:t>
      </w:r>
    </w:p>
    <w:p w14:paraId="3B332E3F" w14:textId="77777777" w:rsidR="00E14070" w:rsidRDefault="00E1407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Poids:</w:t>
      </w:r>
      <w:r>
        <w:rPr>
          <w:lang w:val="fr-FR"/>
        </w:rPr>
        <w:tab/>
      </w:r>
      <w:r>
        <w:rPr>
          <w:lang w:val="fr-FR"/>
        </w:rPr>
        <w:tab/>
      </w:r>
      <w:r w:rsidR="00486CF6">
        <w:rPr>
          <w:lang w:val="fr-FR"/>
        </w:rPr>
        <w:t>48</w:t>
      </w:r>
      <w:r>
        <w:rPr>
          <w:lang w:val="fr-FR"/>
        </w:rPr>
        <w:t xml:space="preserve"> kg</w:t>
      </w:r>
    </w:p>
    <w:p w14:paraId="358204B3" w14:textId="77777777" w:rsidR="00486CF6" w:rsidRPr="00486CF6" w:rsidRDefault="00486CF6" w:rsidP="00486CF6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en-US"/>
        </w:rPr>
      </w:pPr>
      <w:r>
        <w:rPr>
          <w:lang w:val="en-US"/>
        </w:rPr>
        <w:t>Charge utile max.:</w:t>
      </w:r>
      <w:r>
        <w:rPr>
          <w:lang w:val="en-US"/>
        </w:rPr>
        <w:tab/>
        <w:t>200</w:t>
      </w:r>
      <w:r w:rsidRPr="00486CF6">
        <w:rPr>
          <w:lang w:val="en-US"/>
        </w:rPr>
        <w:t xml:space="preserve"> kg</w:t>
      </w:r>
    </w:p>
    <w:p w14:paraId="57FB0A63" w14:textId="77777777" w:rsidR="00E14070" w:rsidRDefault="00E1407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Dimensions intérieures:</w:t>
      </w:r>
      <w:r>
        <w:rPr>
          <w:lang w:val="fr-FR"/>
        </w:rPr>
        <w:tab/>
        <w:t>65</w:t>
      </w:r>
      <w:r w:rsidR="00486CF6">
        <w:rPr>
          <w:lang w:val="fr-FR"/>
        </w:rPr>
        <w:t>8</w:t>
      </w:r>
      <w:r>
        <w:rPr>
          <w:lang w:val="fr-FR"/>
        </w:rPr>
        <w:t xml:space="preserve"> x 53</w:t>
      </w:r>
      <w:r w:rsidR="00486CF6">
        <w:rPr>
          <w:lang w:val="fr-FR"/>
        </w:rPr>
        <w:t>8</w:t>
      </w:r>
      <w:r>
        <w:rPr>
          <w:lang w:val="fr-FR"/>
        </w:rPr>
        <w:t xml:space="preserve"> mm</w:t>
      </w:r>
    </w:p>
    <w:p w14:paraId="54CA5D1E" w14:textId="77777777" w:rsidR="00E14070" w:rsidRDefault="00E1407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Capacité:</w:t>
      </w:r>
      <w:r>
        <w:rPr>
          <w:lang w:val="fr-FR"/>
        </w:rPr>
        <w:tab/>
      </w:r>
      <w:r>
        <w:rPr>
          <w:lang w:val="fr-FR"/>
        </w:rPr>
        <w:tab/>
        <w:t>6 casiers de 115 mm,</w:t>
      </w:r>
    </w:p>
    <w:p w14:paraId="726329FA" w14:textId="77777777" w:rsidR="00E14070" w:rsidRDefault="00E1407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="009C7432">
        <w:rPr>
          <w:lang w:val="fr-FR"/>
        </w:rPr>
        <w:t>9</w:t>
      </w:r>
      <w:r>
        <w:rPr>
          <w:lang w:val="fr-FR"/>
        </w:rPr>
        <w:t xml:space="preserve"> casiers de 75 mm</w:t>
      </w:r>
    </w:p>
    <w:p w14:paraId="614E531B" w14:textId="77777777" w:rsidR="00E14070" w:rsidRDefault="00E1407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Hauteur d’empilage:</w:t>
      </w:r>
      <w:r>
        <w:rPr>
          <w:lang w:val="fr-FR"/>
        </w:rPr>
        <w:tab/>
        <w:t>700 mm</w:t>
      </w:r>
    </w:p>
    <w:p w14:paraId="14D7133F" w14:textId="77777777" w:rsidR="005B05F6" w:rsidRDefault="005B05F6" w:rsidP="005B05F6">
      <w:pPr>
        <w:tabs>
          <w:tab w:val="left" w:pos="2552"/>
          <w:tab w:val="left" w:pos="5670"/>
        </w:tabs>
        <w:ind w:left="2268" w:right="-425" w:hanging="2268"/>
        <w:rPr>
          <w:lang w:val="fr-FR"/>
        </w:rPr>
      </w:pPr>
      <w:r>
        <w:rPr>
          <w:noProof/>
          <w:lang w:val="fr-FR"/>
        </w:rPr>
        <w:t>Emission :</w:t>
      </w:r>
      <w:r>
        <w:rPr>
          <w:noProof/>
          <w:lang w:val="fr-FR"/>
        </w:rPr>
        <w:tab/>
        <w:t>Le niveau sonore de l’appareil au niveau du poste de travail est inférieur à 70 dB(A)</w:t>
      </w:r>
    </w:p>
    <w:p w14:paraId="1A0A0299" w14:textId="77777777" w:rsidR="005B05F6" w:rsidRDefault="005B05F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</w:p>
    <w:p w14:paraId="0D126F97" w14:textId="77777777" w:rsidR="00E14070" w:rsidRDefault="00E1407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</w:p>
    <w:p w14:paraId="174FBCB0" w14:textId="77777777" w:rsidR="00E14070" w:rsidRDefault="00E1407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</w:p>
    <w:p w14:paraId="690674B1" w14:textId="77777777" w:rsidR="00E14070" w:rsidRDefault="00E1407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Particularité</w:t>
      </w:r>
    </w:p>
    <w:p w14:paraId="37B79274" w14:textId="77777777" w:rsidR="00E14070" w:rsidRDefault="00E1407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</w:p>
    <w:p w14:paraId="187A320D" w14:textId="77777777" w:rsidR="00E14070" w:rsidRDefault="00E1407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Possibilité de modifier la tension</w:t>
      </w:r>
    </w:p>
    <w:p w14:paraId="22DEE242" w14:textId="77777777" w:rsidR="00E14070" w:rsidRDefault="00E1407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DIN 18665, partie 6</w:t>
      </w:r>
    </w:p>
    <w:p w14:paraId="5B9AC708" w14:textId="77777777" w:rsidR="00E14070" w:rsidRDefault="00E14070">
      <w:pPr>
        <w:tabs>
          <w:tab w:val="left" w:pos="1701"/>
        </w:tabs>
        <w:ind w:right="-283"/>
        <w:rPr>
          <w:lang w:val="fr-FR"/>
        </w:rPr>
      </w:pPr>
    </w:p>
    <w:p w14:paraId="5BD25B91" w14:textId="77777777" w:rsidR="00E14070" w:rsidRDefault="00E14070">
      <w:pPr>
        <w:tabs>
          <w:tab w:val="left" w:pos="1701"/>
        </w:tabs>
        <w:ind w:right="-283"/>
        <w:rPr>
          <w:lang w:val="fr-FR"/>
        </w:rPr>
      </w:pPr>
    </w:p>
    <w:p w14:paraId="300FA577" w14:textId="77777777" w:rsidR="00E14070" w:rsidRDefault="00E14070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lang w:val="fr-FR"/>
        </w:rPr>
        <w:t>Produit</w:t>
      </w:r>
    </w:p>
    <w:p w14:paraId="634B8D43" w14:textId="77777777" w:rsidR="00E14070" w:rsidRDefault="00E14070">
      <w:pPr>
        <w:tabs>
          <w:tab w:val="left" w:pos="1701"/>
        </w:tabs>
        <w:ind w:right="-283"/>
        <w:rPr>
          <w:lang w:val="fr-FR"/>
        </w:rPr>
      </w:pPr>
    </w:p>
    <w:p w14:paraId="647724AB" w14:textId="77777777" w:rsidR="00E14070" w:rsidRDefault="00E14070">
      <w:pPr>
        <w:tabs>
          <w:tab w:val="left" w:pos="1701"/>
          <w:tab w:val="left" w:pos="2835"/>
          <w:tab w:val="left" w:pos="3402"/>
        </w:tabs>
        <w:ind w:right="-283"/>
        <w:rPr>
          <w:lang w:val="fr-FR"/>
        </w:rPr>
      </w:pPr>
      <w:r>
        <w:rPr>
          <w:lang w:val="fr-FR"/>
        </w:rPr>
        <w:t>Fabricant: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B8764C" w:rsidRPr="00B8764C">
        <w:rPr>
          <w:lang w:val="fr-FR"/>
        </w:rPr>
        <w:t>B.PRO</w:t>
      </w:r>
    </w:p>
    <w:p w14:paraId="49C6B273" w14:textId="77777777" w:rsidR="00E14070" w:rsidRDefault="00E14070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fr-FR"/>
        </w:rPr>
      </w:pPr>
      <w:r>
        <w:rPr>
          <w:lang w:val="fr-FR"/>
        </w:rPr>
        <w:t>Modèle: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CCE 66/54</w:t>
      </w:r>
    </w:p>
    <w:p w14:paraId="66B8C90E" w14:textId="77777777" w:rsidR="00E14070" w:rsidRDefault="00E14070">
      <w:pPr>
        <w:tabs>
          <w:tab w:val="left" w:pos="1701"/>
          <w:tab w:val="left" w:pos="2835"/>
          <w:tab w:val="left" w:pos="3402"/>
        </w:tabs>
        <w:ind w:right="-283"/>
        <w:rPr>
          <w:lang w:val="fr-FR"/>
        </w:rPr>
      </w:pPr>
      <w:r>
        <w:rPr>
          <w:lang w:val="fr-FR"/>
        </w:rPr>
        <w:t>Référence:</w:t>
      </w:r>
      <w:r>
        <w:rPr>
          <w:lang w:val="fr-FR"/>
        </w:rPr>
        <w:tab/>
      </w:r>
      <w:r>
        <w:rPr>
          <w:lang w:val="fr-FR"/>
        </w:rPr>
        <w:tab/>
      </w:r>
      <w:r w:rsidR="00486CF6">
        <w:rPr>
          <w:lang w:val="fr-FR"/>
        </w:rPr>
        <w:tab/>
      </w:r>
      <w:r w:rsidR="003D54B5">
        <w:rPr>
          <w:lang w:val="fr-FR"/>
        </w:rPr>
        <w:t>574387</w:t>
      </w:r>
    </w:p>
    <w:sectPr w:rsidR="00E14070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6507E" w14:textId="77777777" w:rsidR="009171AD" w:rsidRDefault="009171AD">
      <w:r>
        <w:separator/>
      </w:r>
    </w:p>
  </w:endnote>
  <w:endnote w:type="continuationSeparator" w:id="0">
    <w:p w14:paraId="58F0C3AD" w14:textId="77777777" w:rsidR="009171AD" w:rsidRDefault="0091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258BA" w14:textId="77777777" w:rsidR="00E14070" w:rsidRDefault="00E14070">
    <w:pPr>
      <w:pStyle w:val="Fuzeile"/>
      <w:rPr>
        <w:sz w:val="16"/>
      </w:rPr>
    </w:pPr>
    <w:r>
      <w:rPr>
        <w:sz w:val="16"/>
      </w:rPr>
      <w:t xml:space="preserve">LV-Text CCE 66/54 - Version </w:t>
    </w:r>
    <w:r w:rsidR="003D54B5">
      <w:rPr>
        <w:sz w:val="16"/>
      </w:rPr>
      <w:t>1</w:t>
    </w:r>
    <w:r>
      <w:rPr>
        <w:sz w:val="16"/>
      </w:rPr>
      <w:t xml:space="preserve">.0/ </w:t>
    </w:r>
    <w:r w:rsidR="005B05F6">
      <w:rPr>
        <w:sz w:val="16"/>
      </w:rPr>
      <w:t>O. Müller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611C6" w14:textId="77777777" w:rsidR="009171AD" w:rsidRDefault="009171AD">
      <w:r>
        <w:separator/>
      </w:r>
    </w:p>
  </w:footnote>
  <w:footnote w:type="continuationSeparator" w:id="0">
    <w:p w14:paraId="2445E33D" w14:textId="77777777" w:rsidR="009171AD" w:rsidRDefault="00917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51154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226A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BED73B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6"/>
  </w:num>
  <w:num w:numId="5">
    <w:abstractNumId w:val="20"/>
  </w:num>
  <w:num w:numId="6">
    <w:abstractNumId w:val="0"/>
  </w:num>
  <w:num w:numId="7">
    <w:abstractNumId w:val="3"/>
  </w:num>
  <w:num w:numId="8">
    <w:abstractNumId w:val="17"/>
  </w:num>
  <w:num w:numId="9">
    <w:abstractNumId w:val="7"/>
  </w:num>
  <w:num w:numId="10">
    <w:abstractNumId w:val="8"/>
  </w:num>
  <w:num w:numId="11">
    <w:abstractNumId w:val="18"/>
  </w:num>
  <w:num w:numId="12">
    <w:abstractNumId w:val="21"/>
  </w:num>
  <w:num w:numId="13">
    <w:abstractNumId w:val="2"/>
  </w:num>
  <w:num w:numId="14">
    <w:abstractNumId w:val="16"/>
  </w:num>
  <w:num w:numId="15">
    <w:abstractNumId w:val="4"/>
  </w:num>
  <w:num w:numId="16">
    <w:abstractNumId w:val="14"/>
  </w:num>
  <w:num w:numId="17">
    <w:abstractNumId w:val="13"/>
  </w:num>
  <w:num w:numId="18">
    <w:abstractNumId w:val="15"/>
  </w:num>
  <w:num w:numId="19">
    <w:abstractNumId w:val="9"/>
  </w:num>
  <w:num w:numId="20">
    <w:abstractNumId w:val="19"/>
  </w:num>
  <w:num w:numId="21">
    <w:abstractNumId w:val="22"/>
  </w:num>
  <w:num w:numId="22">
    <w:abstractNumId w:val="1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70FCB"/>
    <w:rsid w:val="00086575"/>
    <w:rsid w:val="003D54B5"/>
    <w:rsid w:val="0043576D"/>
    <w:rsid w:val="00486CF6"/>
    <w:rsid w:val="005B05F6"/>
    <w:rsid w:val="008A7E4C"/>
    <w:rsid w:val="008D68F3"/>
    <w:rsid w:val="009171AD"/>
    <w:rsid w:val="00992409"/>
    <w:rsid w:val="009C6209"/>
    <w:rsid w:val="009C7432"/>
    <w:rsid w:val="00B70FCB"/>
    <w:rsid w:val="00B8764C"/>
    <w:rsid w:val="00BC4764"/>
    <w:rsid w:val="00C75AD9"/>
    <w:rsid w:val="00DA77C8"/>
    <w:rsid w:val="00E14070"/>
    <w:rsid w:val="00FB1AB8"/>
    <w:rsid w:val="00FB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B66AA6D"/>
  <w15:chartTrackingRefBased/>
  <w15:docId w15:val="{842020C8-1B9C-455E-8480-D9FA99380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1473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2003-01-21T06:45:00Z</cp:lastPrinted>
  <dcterms:created xsi:type="dcterms:W3CDTF">2021-09-25T20:01:00Z</dcterms:created>
  <dcterms:modified xsi:type="dcterms:W3CDTF">2021-09-25T20:01:00Z</dcterms:modified>
</cp:coreProperties>
</file>